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8" w:rsidRPr="00EC0793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</w:t>
      </w:r>
      <w:r w:rsidR="00465F9D">
        <w:rPr>
          <w:rFonts w:ascii="Times New Roman" w:hAnsi="Times New Roman" w:cs="Times New Roman"/>
          <w:sz w:val="28"/>
          <w:szCs w:val="28"/>
        </w:rPr>
        <w:t xml:space="preserve"> №</w:t>
      </w:r>
      <w:r w:rsidR="00F32D31">
        <w:rPr>
          <w:rFonts w:ascii="Times New Roman" w:hAnsi="Times New Roman" w:cs="Times New Roman"/>
          <w:sz w:val="28"/>
          <w:szCs w:val="28"/>
        </w:rPr>
        <w:t xml:space="preserve"> </w:t>
      </w:r>
      <w:r w:rsidR="00DF4CED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3476C0" w:rsidRPr="003476C0">
        <w:rPr>
          <w:rFonts w:ascii="Times New Roman" w:hAnsi="Times New Roman" w:cs="Times New Roman"/>
          <w:sz w:val="28"/>
          <w:szCs w:val="28"/>
          <w:u w:val="single"/>
        </w:rPr>
        <w:t>.2</w:t>
      </w:r>
      <w:r w:rsidR="007C4218"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70440C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0793">
        <w:rPr>
          <w:rFonts w:ascii="Times New Roman" w:hAnsi="Times New Roman" w:cs="Times New Roman"/>
          <w:sz w:val="28"/>
          <w:szCs w:val="28"/>
        </w:rPr>
        <w:t>о продаже государственного имущества</w:t>
      </w:r>
    </w:p>
    <w:p w:rsidR="007A620C" w:rsidRDefault="007A620C" w:rsidP="007A6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9F7DAE" w:rsidRPr="00EC0793" w:rsidRDefault="009F7DAE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318" w:type="dxa"/>
        <w:tblLook w:val="04A0" w:firstRow="1" w:lastRow="0" w:firstColumn="1" w:lastColumn="0" w:noHBand="0" w:noVBand="1"/>
      </w:tblPr>
      <w:tblGrid>
        <w:gridCol w:w="540"/>
        <w:gridCol w:w="3714"/>
        <w:gridCol w:w="5528"/>
      </w:tblGrid>
      <w:tr w:rsidR="009F7DAE" w:rsidRPr="00EC0793" w:rsidTr="00145764">
        <w:trPr>
          <w:tblHeader/>
        </w:trPr>
        <w:tc>
          <w:tcPr>
            <w:tcW w:w="540" w:type="dxa"/>
          </w:tcPr>
          <w:p w:rsidR="009F7DAE" w:rsidRPr="00EC0793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4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040D9" w:rsidTr="00145764">
        <w:tc>
          <w:tcPr>
            <w:tcW w:w="540" w:type="dxa"/>
          </w:tcPr>
          <w:p w:rsidR="007040D9" w:rsidRPr="00EC0793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7040D9" w:rsidRPr="00EC0793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5528" w:type="dxa"/>
          </w:tcPr>
          <w:p w:rsidR="007040D9" w:rsidRPr="00EC0793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7040D9" w:rsidRPr="009F7DAE" w:rsidRDefault="007040D9" w:rsidP="00683E8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683E89" w:rsidRPr="00683E89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DF4CED" w:rsidTr="00145764">
        <w:tc>
          <w:tcPr>
            <w:tcW w:w="540" w:type="dxa"/>
          </w:tcPr>
          <w:p w:rsidR="00DF4CED" w:rsidRPr="009F7DAE" w:rsidRDefault="00DF4CED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DF4CED" w:rsidRPr="009F7DAE" w:rsidRDefault="00DF4CED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528" w:type="dxa"/>
          </w:tcPr>
          <w:p w:rsidR="00DF4CED" w:rsidRPr="00013C0E" w:rsidRDefault="00DF4CED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Движимое военное имущество (кроме вооружения и боеприпасов):</w:t>
            </w:r>
          </w:p>
          <w:p w:rsidR="00DF4CED" w:rsidRPr="001D2FC9" w:rsidRDefault="00DF4CED" w:rsidP="00A815C0">
            <w:pPr>
              <w:ind w:right="-1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Лом черного металла, лом алюминия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DF4CED" w:rsidRPr="00F53E39" w:rsidRDefault="00DF4CED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имущества, подлежащего реализации указан в Приложении №1.</w:t>
            </w:r>
          </w:p>
        </w:tc>
      </w:tr>
      <w:tr w:rsidR="003C3110" w:rsidTr="00145764">
        <w:tc>
          <w:tcPr>
            <w:tcW w:w="540" w:type="dxa"/>
          </w:tcPr>
          <w:p w:rsidR="003C3110" w:rsidRPr="009F7DAE" w:rsidRDefault="003C3110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3C3110" w:rsidRPr="009F7DAE" w:rsidRDefault="003C3110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приватизации имущества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постановлением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7C4218" w:rsidTr="00145764">
        <w:tc>
          <w:tcPr>
            <w:tcW w:w="540" w:type="dxa"/>
          </w:tcPr>
          <w:p w:rsidR="007C4218" w:rsidRPr="009F7DAE" w:rsidRDefault="007C421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7C4218" w:rsidRPr="009F7DAE" w:rsidRDefault="007C4218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7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</w:t>
            </w:r>
          </w:p>
        </w:tc>
        <w:tc>
          <w:tcPr>
            <w:tcW w:w="5528" w:type="dxa"/>
          </w:tcPr>
          <w:p w:rsidR="00DF4CED" w:rsidRPr="004D59D7" w:rsidRDefault="00DF4CED" w:rsidP="00DF4CED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36 677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C4218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Оценка имущества произведена в соответствии с Федеральным законом от 29.07.1998г. № 135-ФЗ «Об оценочной деятельности в Российской Федерации» (отчет об оценке от 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.03.2021г.)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5528" w:type="dxa"/>
          </w:tcPr>
          <w:p w:rsidR="003C3110" w:rsidRPr="00B43D26" w:rsidRDefault="003C3110" w:rsidP="005B79B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Цена отсечения 50% начальной цены продажи, составляет </w:t>
            </w:r>
            <w:r w:rsidR="00DF4CED">
              <w:rPr>
                <w:rFonts w:ascii="Times New Roman" w:hAnsi="Times New Roman" w:cs="Times New Roman"/>
                <w:b/>
                <w:sz w:val="24"/>
                <w:szCs w:val="24"/>
              </w:rPr>
              <w:t>18 338</w:t>
            </w:r>
            <w:r w:rsidR="00DF4CED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DF4CED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="00DF4CED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F4CED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  <w:r w:rsidR="00DF4CED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 w:rsidR="00DF4CE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DF4CED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DF4CED" w:rsidRDefault="00DF4CED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3 600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00 копеек. </w:t>
            </w:r>
          </w:p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E23711" w:rsidRDefault="00C009F8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14" w:type="dxa"/>
          </w:tcPr>
          <w:p w:rsidR="00C009F8" w:rsidRPr="00E23711" w:rsidRDefault="00C009F8" w:rsidP="00B4551C"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продажи («шаг аукциона»)</w:t>
            </w:r>
          </w:p>
        </w:tc>
        <w:tc>
          <w:tcPr>
            <w:tcW w:w="5528" w:type="dxa"/>
          </w:tcPr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DF4CED" w:rsidRDefault="00DF4CED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1 800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 копеек.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словия и сроки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8D79A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реквизиты для перечисления оплаты указаны в проекте договора купли-продажи (Приложение № 2).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азмер задатка, срок и порядок его внесени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20% начальной цены продажи, </w:t>
            </w:r>
          </w:p>
          <w:p w:rsidR="00861F6A" w:rsidRPr="004D59D7" w:rsidRDefault="00C009F8" w:rsidP="00861F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F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DF4CED">
              <w:rPr>
                <w:rFonts w:ascii="Times New Roman" w:hAnsi="Times New Roman" w:cs="Times New Roman"/>
                <w:b/>
                <w:sz w:val="24"/>
                <w:szCs w:val="24"/>
              </w:rPr>
              <w:t>7 335 рублей</w:t>
            </w:r>
            <w:r w:rsidR="00DF4CED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F4CED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  <w:r w:rsidR="00DF4CED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копеек.</w:t>
            </w:r>
          </w:p>
          <w:p w:rsidR="00C009F8" w:rsidRPr="004D59D7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Внесенный победителем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 задаток засчитывается в счет оплаты приобретаемого имущества. </w:t>
            </w:r>
          </w:p>
          <w:p w:rsidR="00C009F8" w:rsidRPr="004D59D7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Срок внесения задатка: не позднее дня окончания приема заявок на участие в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F8" w:rsidRPr="004D59D7" w:rsidRDefault="00C009F8" w:rsidP="00A6184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задатка:</w:t>
            </w:r>
          </w:p>
          <w:p w:rsidR="00C009F8" w:rsidRPr="004D59D7" w:rsidRDefault="00C009F8" w:rsidP="0026190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5262347425, КПП 526201001,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Единый казначейский счет (Корреспондентский счет)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№ 40102810745370000024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В Волго-Вятском ГУ Банка России//УФК по Нижегородской области г. Нижний Новгород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БИК 012202102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Казначейский счет (счет плательщика)№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03212643000000013200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УФК по Нижегородской области(«ФКУ ПРИВЦМТО РОСГВАДИИ», л/с 05321F91110)</w:t>
            </w: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3D26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платежа: Задаток для участия в продаже. Извещение №__________ (лот №__________)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09F8" w:rsidRPr="00196CA6" w:rsidTr="00145764">
        <w:trPr>
          <w:trHeight w:val="3280"/>
        </w:trPr>
        <w:tc>
          <w:tcPr>
            <w:tcW w:w="540" w:type="dxa"/>
          </w:tcPr>
          <w:p w:rsidR="00C009F8" w:rsidRPr="00013C0E" w:rsidRDefault="00C009F8" w:rsidP="007044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4" w:type="dxa"/>
          </w:tcPr>
          <w:p w:rsidR="00C009F8" w:rsidRPr="00013C0E" w:rsidRDefault="00C009F8" w:rsidP="000E4A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Порядок,  место, даты начала и окончания подачи заявок и предложений на участие в </w:t>
            </w:r>
            <w:r w:rsidR="000E4A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продаж</w:t>
            </w: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5528" w:type="dxa"/>
          </w:tcPr>
          <w:p w:rsidR="00C009F8" w:rsidRPr="00E67237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 (время московское).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подачи заявок и предложений: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Группы Газпромбанка.</w:t>
            </w:r>
          </w:p>
          <w:p w:rsidR="00C009F8" w:rsidRPr="00EC0793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заявки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с приложением электронных документов в соответствии с перечнем, приведенным в информационном сообщении о </w:t>
            </w:r>
            <w:r w:rsidR="000E4A0C" w:rsidRPr="00B43D26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проведении продажи имущества посредством публичного предложения.</w:t>
            </w:r>
            <w:r w:rsidR="000E4A0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Претендент вправе подать только одну заявку.</w:t>
            </w:r>
          </w:p>
          <w:p w:rsidR="00C009F8" w:rsidRPr="00EC0793" w:rsidRDefault="00C009F8" w:rsidP="00D9477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ЭТП и правила проведения продажи– в соответствии с порядком установленным постановлением Правительства РФ от 27 августа 2012 г. № 860.</w:t>
            </w:r>
          </w:p>
          <w:p w:rsidR="00C009F8" w:rsidRPr="00EC0793" w:rsidRDefault="00C009F8" w:rsidP="00B839A3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определения участников </w:t>
            </w:r>
            <w:r w:rsidR="00B839A3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RPr="007C07D5" w:rsidTr="00145764">
        <w:tc>
          <w:tcPr>
            <w:tcW w:w="540" w:type="dxa"/>
          </w:tcPr>
          <w:p w:rsidR="00C009F8" w:rsidRPr="007C07D5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C009F8" w:rsidRPr="007C07D5" w:rsidRDefault="00C009F8" w:rsidP="00E4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D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5528" w:type="dxa"/>
          </w:tcPr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заявкой (по форме ЭТП, а для прикрепления в виде электронного документа – по форме указанной в Приложении №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представляют  следующие документы в форме электронных документов (документов оформленных на бумажном носителе, переведенных в электронно-цифровую форму путем сканирования с сохранением их реквизитов)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путем размещения на торговой площадке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Юридические лица: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копии учредительных документов;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документ, который подтверждает полномочия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доверенности.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Физические лица представляют 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личность.</w:t>
            </w:r>
          </w:p>
          <w:p w:rsidR="00C009F8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предоставляются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доверенного лица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09F8" w:rsidRDefault="00C009F8" w:rsidP="004A0291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      </w: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предоставляются копии всех листов документа, удостоверяющего личность доверенного лица.</w:t>
            </w:r>
          </w:p>
          <w:p w:rsidR="00C009F8" w:rsidRPr="007C07D5" w:rsidRDefault="00C009F8" w:rsidP="006910E8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и физических лиц – платёжный документ с отметкой банка о перечислении задатка продавцу для обеспечения  участия в данно</w:t>
            </w:r>
            <w:r w:rsidR="00691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продаже.</w:t>
            </w:r>
          </w:p>
        </w:tc>
      </w:tr>
      <w:tr w:rsidR="00C009F8" w:rsidTr="00145764">
        <w:tc>
          <w:tcPr>
            <w:tcW w:w="540" w:type="dxa"/>
          </w:tcPr>
          <w:p w:rsidR="00C009F8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4" w:type="dxa"/>
          </w:tcPr>
          <w:p w:rsidR="00C009F8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претенденту участвовать 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</w:p>
        </w:tc>
        <w:tc>
          <w:tcPr>
            <w:tcW w:w="5528" w:type="dxa"/>
          </w:tcPr>
          <w:p w:rsidR="00C009F8" w:rsidRPr="001B476C" w:rsidRDefault="00C009F8" w:rsidP="005C56D8">
            <w:pPr>
              <w:pStyle w:val="a3"/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рок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9F7DAE" w:rsidRDefault="00C009F8" w:rsidP="004E013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5 рабочих дней с даты подведения итогов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орядок ознакомления покупателей с иной информацией, условиями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472784" w:rsidRDefault="00C009F8" w:rsidP="00057CB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закупки вправе направить запрос по интересующей дополнительной информации через электронную площадку.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участия отдельных категорий физических лиц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приватизации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 Федерального закона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C009F8" w:rsidRPr="009F7DAE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  <w:tc>
          <w:tcPr>
            <w:tcW w:w="5528" w:type="dxa"/>
          </w:tcPr>
          <w:p w:rsidR="00C009F8" w:rsidRPr="009F7DAE" w:rsidRDefault="00C009F8" w:rsidP="00075C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в порядке, определенном Постановлением Правительства РФ от 27 августа 2012 г. № 860"Об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C009F8" w:rsidRPr="00EC0793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C009F8" w:rsidRPr="009F7DAE" w:rsidRDefault="00C009F8" w:rsidP="0007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есто и 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продаж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имущества.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продажи.</w:t>
            </w:r>
          </w:p>
        </w:tc>
        <w:tc>
          <w:tcPr>
            <w:tcW w:w="5528" w:type="dxa"/>
          </w:tcPr>
          <w:p w:rsidR="00C009F8" w:rsidRPr="00EC0793" w:rsidRDefault="00C009F8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проведения торгов: электронная площадка Электронная Торговая Площадка Группы Газпромбанка.</w:t>
            </w:r>
          </w:p>
          <w:p w:rsidR="00C009F8" w:rsidRPr="00E67237" w:rsidRDefault="00E60260" w:rsidP="00A73B4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Время и дата проведения продажи: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52B6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00 мин 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 (время московское).</w:t>
            </w:r>
          </w:p>
          <w:p w:rsidR="00C009F8" w:rsidRPr="00EC0793" w:rsidRDefault="00C009F8" w:rsidP="00171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Подведение итогов </w:t>
            </w:r>
            <w:r w:rsidR="00E60260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A7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14" w:type="dxa"/>
          </w:tcPr>
          <w:p w:rsidR="00C009F8" w:rsidRDefault="00C009F8" w:rsidP="00A7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и порядок вознаграждения продавца</w:t>
            </w:r>
          </w:p>
        </w:tc>
        <w:tc>
          <w:tcPr>
            <w:tcW w:w="5528" w:type="dxa"/>
          </w:tcPr>
          <w:p w:rsidR="00C009F8" w:rsidRPr="00AB750D" w:rsidRDefault="00C009F8" w:rsidP="0082788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Вознаграждение не предусмотрено.</w:t>
            </w:r>
          </w:p>
        </w:tc>
      </w:tr>
      <w:tr w:rsidR="00DF4CED" w:rsidTr="00145764">
        <w:tc>
          <w:tcPr>
            <w:tcW w:w="540" w:type="dxa"/>
          </w:tcPr>
          <w:p w:rsidR="00DF4CED" w:rsidRPr="009F7DAE" w:rsidRDefault="00DF4CED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4" w:type="dxa"/>
          </w:tcPr>
          <w:p w:rsidR="00DF4CED" w:rsidRPr="009F7DAE" w:rsidRDefault="00DF4CED" w:rsidP="00DD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ведения обо всех предыдущих торгах по продаже имущества, объявленных в течение года, предшествующего его продаже, и об итогах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по продаже имущества</w:t>
            </w:r>
          </w:p>
        </w:tc>
        <w:tc>
          <w:tcPr>
            <w:tcW w:w="5528" w:type="dxa"/>
          </w:tcPr>
          <w:p w:rsidR="00DF4CED" w:rsidRPr="00E23711" w:rsidRDefault="00DF4CED" w:rsidP="00DF4CED">
            <w:pPr>
              <w:ind w:firstLine="318"/>
              <w:jc w:val="both"/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Указанное в Приложении №1 имущество выставлялось на продажу путём проведения аукциона. Аукцион (изв.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270421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/30312911/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, 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129555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) признан несостоявшимся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5645D7" w:rsidRDefault="002722C8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Д</w:t>
      </w:r>
      <w:r w:rsidRPr="002722C8">
        <w:rPr>
          <w:rFonts w:ascii="Times New Roman" w:hAnsi="Times New Roman" w:cs="Times New Roman"/>
          <w:sz w:val="24"/>
          <w:szCs w:val="24"/>
        </w:rPr>
        <w:t>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</w:t>
      </w:r>
      <w:r w:rsidR="004F495D">
        <w:rPr>
          <w:rFonts w:ascii="Times New Roman" w:hAnsi="Times New Roman" w:cs="Times New Roman"/>
          <w:sz w:val="24"/>
          <w:szCs w:val="24"/>
        </w:rPr>
        <w:t>, после чего договор о задатке считается заключенным в письменной форме.</w:t>
      </w:r>
    </w:p>
    <w:p w:rsidR="00F34F5F" w:rsidRDefault="00F34F5F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174" w:rsidRDefault="00DF6174" w:rsidP="00DF617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движимого военного имущества, подлежащий продаже.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купли-продажи движимого военного имущества.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E60260">
        <w:rPr>
          <w:rFonts w:ascii="Times New Roman" w:hAnsi="Times New Roman" w:cs="Times New Roman"/>
          <w:sz w:val="24"/>
          <w:szCs w:val="24"/>
        </w:rPr>
        <w:t>продаже</w:t>
      </w:r>
      <w:r>
        <w:rPr>
          <w:rFonts w:ascii="Times New Roman" w:hAnsi="Times New Roman" w:cs="Times New Roman"/>
          <w:sz w:val="24"/>
          <w:szCs w:val="24"/>
        </w:rPr>
        <w:t xml:space="preserve"> (рекомендуемая форма).</w:t>
      </w:r>
    </w:p>
    <w:p w:rsidR="00E379F2" w:rsidRPr="00E379F2" w:rsidRDefault="00E379F2" w:rsidP="00E379F2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sectPr w:rsidR="00E379F2" w:rsidRPr="00E379F2" w:rsidSect="00A6184A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C47" w:rsidRDefault="009E6C47" w:rsidP="00442F67">
      <w:pPr>
        <w:spacing w:after="0" w:line="240" w:lineRule="auto"/>
      </w:pPr>
      <w:r>
        <w:separator/>
      </w:r>
    </w:p>
  </w:endnote>
  <w:endnote w:type="continuationSeparator" w:id="0">
    <w:p w:rsidR="009E6C47" w:rsidRDefault="009E6C47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C47" w:rsidRDefault="009E6C47" w:rsidP="00442F67">
      <w:pPr>
        <w:spacing w:after="0" w:line="240" w:lineRule="auto"/>
      </w:pPr>
      <w:r>
        <w:separator/>
      </w:r>
    </w:p>
  </w:footnote>
  <w:footnote w:type="continuationSeparator" w:id="0">
    <w:p w:rsidR="009E6C47" w:rsidRDefault="009E6C47" w:rsidP="004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562410"/>
      <w:docPartObj>
        <w:docPartGallery w:val="Page Numbers (Top of Page)"/>
        <w:docPartUnique/>
      </w:docPartObj>
    </w:sdtPr>
    <w:sdtEndPr/>
    <w:sdtContent>
      <w:p w:rsidR="00A73B49" w:rsidRDefault="005041B6">
        <w:pPr>
          <w:pStyle w:val="a5"/>
          <w:jc w:val="right"/>
        </w:pPr>
        <w:r>
          <w:fldChar w:fldCharType="begin"/>
        </w:r>
        <w:r w:rsidR="00F32D31">
          <w:instrText>PAGE   \* MERGEFORMAT</w:instrText>
        </w:r>
        <w:r>
          <w:fldChar w:fldCharType="separate"/>
        </w:r>
        <w:r w:rsidR="00DF4CE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B49" w:rsidRDefault="00A73B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13C0E"/>
    <w:rsid w:val="000153FA"/>
    <w:rsid w:val="00026DD7"/>
    <w:rsid w:val="00031196"/>
    <w:rsid w:val="00053029"/>
    <w:rsid w:val="00057CB8"/>
    <w:rsid w:val="00060240"/>
    <w:rsid w:val="00063941"/>
    <w:rsid w:val="00075C25"/>
    <w:rsid w:val="00080DAB"/>
    <w:rsid w:val="00081BD2"/>
    <w:rsid w:val="00081EF5"/>
    <w:rsid w:val="0008244D"/>
    <w:rsid w:val="00087CB4"/>
    <w:rsid w:val="00092E82"/>
    <w:rsid w:val="000B41B7"/>
    <w:rsid w:val="000C1E5B"/>
    <w:rsid w:val="000E4A0C"/>
    <w:rsid w:val="000E4D2F"/>
    <w:rsid w:val="00104F29"/>
    <w:rsid w:val="00106FD8"/>
    <w:rsid w:val="00111E87"/>
    <w:rsid w:val="00131E29"/>
    <w:rsid w:val="0014197D"/>
    <w:rsid w:val="0014220F"/>
    <w:rsid w:val="00145764"/>
    <w:rsid w:val="0015778D"/>
    <w:rsid w:val="00171F9D"/>
    <w:rsid w:val="001929C1"/>
    <w:rsid w:val="00194717"/>
    <w:rsid w:val="0019536F"/>
    <w:rsid w:val="001962D1"/>
    <w:rsid w:val="00196CA6"/>
    <w:rsid w:val="001B476C"/>
    <w:rsid w:val="001B67D5"/>
    <w:rsid w:val="001B70D4"/>
    <w:rsid w:val="001D2DFB"/>
    <w:rsid w:val="001D39EB"/>
    <w:rsid w:val="001F75C3"/>
    <w:rsid w:val="002152E2"/>
    <w:rsid w:val="00230CE6"/>
    <w:rsid w:val="002336C6"/>
    <w:rsid w:val="00261907"/>
    <w:rsid w:val="00264024"/>
    <w:rsid w:val="00265E9A"/>
    <w:rsid w:val="002722C8"/>
    <w:rsid w:val="00275C7E"/>
    <w:rsid w:val="002C13C5"/>
    <w:rsid w:val="002D1C05"/>
    <w:rsid w:val="002D3BE0"/>
    <w:rsid w:val="002D788D"/>
    <w:rsid w:val="002E544D"/>
    <w:rsid w:val="00300F5B"/>
    <w:rsid w:val="00303706"/>
    <w:rsid w:val="0031043D"/>
    <w:rsid w:val="00336202"/>
    <w:rsid w:val="00342DAE"/>
    <w:rsid w:val="003476C0"/>
    <w:rsid w:val="003630FF"/>
    <w:rsid w:val="0036766A"/>
    <w:rsid w:val="00391E6A"/>
    <w:rsid w:val="003C1026"/>
    <w:rsid w:val="003C3110"/>
    <w:rsid w:val="003D1ED5"/>
    <w:rsid w:val="003D3A55"/>
    <w:rsid w:val="003F4B33"/>
    <w:rsid w:val="0040759E"/>
    <w:rsid w:val="004264C2"/>
    <w:rsid w:val="00442F67"/>
    <w:rsid w:val="00465F9D"/>
    <w:rsid w:val="00472784"/>
    <w:rsid w:val="00483B2F"/>
    <w:rsid w:val="00486B79"/>
    <w:rsid w:val="004A0291"/>
    <w:rsid w:val="004D59D7"/>
    <w:rsid w:val="004E0132"/>
    <w:rsid w:val="004E068C"/>
    <w:rsid w:val="004F495D"/>
    <w:rsid w:val="005041B6"/>
    <w:rsid w:val="00506000"/>
    <w:rsid w:val="005075CF"/>
    <w:rsid w:val="00510D77"/>
    <w:rsid w:val="00524ED8"/>
    <w:rsid w:val="00537028"/>
    <w:rsid w:val="00544DA0"/>
    <w:rsid w:val="00563B5A"/>
    <w:rsid w:val="005645D7"/>
    <w:rsid w:val="005648C7"/>
    <w:rsid w:val="0057642A"/>
    <w:rsid w:val="00596D55"/>
    <w:rsid w:val="005B61E9"/>
    <w:rsid w:val="005B79B4"/>
    <w:rsid w:val="005C56D8"/>
    <w:rsid w:val="005C5D9C"/>
    <w:rsid w:val="005E60B2"/>
    <w:rsid w:val="005F1DD1"/>
    <w:rsid w:val="00606875"/>
    <w:rsid w:val="00620A51"/>
    <w:rsid w:val="00621EC8"/>
    <w:rsid w:val="00624931"/>
    <w:rsid w:val="00633FF7"/>
    <w:rsid w:val="00650C90"/>
    <w:rsid w:val="00683E89"/>
    <w:rsid w:val="006910E8"/>
    <w:rsid w:val="0069178C"/>
    <w:rsid w:val="006A5959"/>
    <w:rsid w:val="006B08A0"/>
    <w:rsid w:val="006C434D"/>
    <w:rsid w:val="00703BA9"/>
    <w:rsid w:val="007040D9"/>
    <w:rsid w:val="0070440C"/>
    <w:rsid w:val="0073576E"/>
    <w:rsid w:val="0073704E"/>
    <w:rsid w:val="007474A3"/>
    <w:rsid w:val="00756F6B"/>
    <w:rsid w:val="0076065A"/>
    <w:rsid w:val="007702F9"/>
    <w:rsid w:val="00782A9B"/>
    <w:rsid w:val="0079062F"/>
    <w:rsid w:val="007A620C"/>
    <w:rsid w:val="007C06F8"/>
    <w:rsid w:val="007C07D5"/>
    <w:rsid w:val="007C4218"/>
    <w:rsid w:val="007C53AE"/>
    <w:rsid w:val="007C774A"/>
    <w:rsid w:val="007E1BB0"/>
    <w:rsid w:val="00800C1D"/>
    <w:rsid w:val="00807B0B"/>
    <w:rsid w:val="00820E53"/>
    <w:rsid w:val="00825A79"/>
    <w:rsid w:val="00826623"/>
    <w:rsid w:val="00827039"/>
    <w:rsid w:val="0082788B"/>
    <w:rsid w:val="008478AA"/>
    <w:rsid w:val="00852B64"/>
    <w:rsid w:val="00861F6A"/>
    <w:rsid w:val="008650C4"/>
    <w:rsid w:val="00870EF3"/>
    <w:rsid w:val="008809C8"/>
    <w:rsid w:val="00883954"/>
    <w:rsid w:val="00887696"/>
    <w:rsid w:val="00895D2E"/>
    <w:rsid w:val="008975D2"/>
    <w:rsid w:val="00897AED"/>
    <w:rsid w:val="008A0A8B"/>
    <w:rsid w:val="008A4B9F"/>
    <w:rsid w:val="008D577B"/>
    <w:rsid w:val="008D79A2"/>
    <w:rsid w:val="008D7B38"/>
    <w:rsid w:val="008F3B95"/>
    <w:rsid w:val="008F48A7"/>
    <w:rsid w:val="008F4B5B"/>
    <w:rsid w:val="0091583F"/>
    <w:rsid w:val="009221BA"/>
    <w:rsid w:val="009535E2"/>
    <w:rsid w:val="009632F7"/>
    <w:rsid w:val="00966AD6"/>
    <w:rsid w:val="00987324"/>
    <w:rsid w:val="00992AAB"/>
    <w:rsid w:val="009B6F57"/>
    <w:rsid w:val="009E1EF6"/>
    <w:rsid w:val="009E6C47"/>
    <w:rsid w:val="009F7DAE"/>
    <w:rsid w:val="00A3228F"/>
    <w:rsid w:val="00A33980"/>
    <w:rsid w:val="00A53D6E"/>
    <w:rsid w:val="00A6184A"/>
    <w:rsid w:val="00A63FF6"/>
    <w:rsid w:val="00A70664"/>
    <w:rsid w:val="00A735D1"/>
    <w:rsid w:val="00A73B49"/>
    <w:rsid w:val="00AC4CC6"/>
    <w:rsid w:val="00AE4D71"/>
    <w:rsid w:val="00AF10F4"/>
    <w:rsid w:val="00B3216B"/>
    <w:rsid w:val="00B467EB"/>
    <w:rsid w:val="00B60A47"/>
    <w:rsid w:val="00B663DF"/>
    <w:rsid w:val="00B71714"/>
    <w:rsid w:val="00B839A3"/>
    <w:rsid w:val="00B84321"/>
    <w:rsid w:val="00B86F7C"/>
    <w:rsid w:val="00B92940"/>
    <w:rsid w:val="00B9335D"/>
    <w:rsid w:val="00BA1D9D"/>
    <w:rsid w:val="00BB13A5"/>
    <w:rsid w:val="00BB6986"/>
    <w:rsid w:val="00BC365E"/>
    <w:rsid w:val="00BC5B78"/>
    <w:rsid w:val="00BF20F9"/>
    <w:rsid w:val="00C009F8"/>
    <w:rsid w:val="00C2254B"/>
    <w:rsid w:val="00C231F5"/>
    <w:rsid w:val="00C30521"/>
    <w:rsid w:val="00C52EB6"/>
    <w:rsid w:val="00C54A3E"/>
    <w:rsid w:val="00C569A1"/>
    <w:rsid w:val="00C57D1C"/>
    <w:rsid w:val="00C90001"/>
    <w:rsid w:val="00CA0341"/>
    <w:rsid w:val="00CB03D1"/>
    <w:rsid w:val="00CB0D3D"/>
    <w:rsid w:val="00CC42F3"/>
    <w:rsid w:val="00CE0D31"/>
    <w:rsid w:val="00D0159D"/>
    <w:rsid w:val="00D07F02"/>
    <w:rsid w:val="00D12A38"/>
    <w:rsid w:val="00D22FC6"/>
    <w:rsid w:val="00D43421"/>
    <w:rsid w:val="00D442F8"/>
    <w:rsid w:val="00D51A59"/>
    <w:rsid w:val="00D5293C"/>
    <w:rsid w:val="00D52A78"/>
    <w:rsid w:val="00D53CB4"/>
    <w:rsid w:val="00D5402E"/>
    <w:rsid w:val="00D63C55"/>
    <w:rsid w:val="00D709A5"/>
    <w:rsid w:val="00D91B6C"/>
    <w:rsid w:val="00D94778"/>
    <w:rsid w:val="00DA2A6C"/>
    <w:rsid w:val="00DA6783"/>
    <w:rsid w:val="00DB323E"/>
    <w:rsid w:val="00DB32D8"/>
    <w:rsid w:val="00DB42CB"/>
    <w:rsid w:val="00DD36EF"/>
    <w:rsid w:val="00DD7331"/>
    <w:rsid w:val="00DF0EE6"/>
    <w:rsid w:val="00DF1FA7"/>
    <w:rsid w:val="00DF4CED"/>
    <w:rsid w:val="00DF6174"/>
    <w:rsid w:val="00E209BA"/>
    <w:rsid w:val="00E34930"/>
    <w:rsid w:val="00E379F2"/>
    <w:rsid w:val="00E37AD2"/>
    <w:rsid w:val="00E4474F"/>
    <w:rsid w:val="00E5784A"/>
    <w:rsid w:val="00E60260"/>
    <w:rsid w:val="00E67237"/>
    <w:rsid w:val="00E75BBD"/>
    <w:rsid w:val="00E93F14"/>
    <w:rsid w:val="00EA6A87"/>
    <w:rsid w:val="00EC0793"/>
    <w:rsid w:val="00ED3065"/>
    <w:rsid w:val="00EE0C38"/>
    <w:rsid w:val="00EF0307"/>
    <w:rsid w:val="00EF3018"/>
    <w:rsid w:val="00EF42C0"/>
    <w:rsid w:val="00F138B8"/>
    <w:rsid w:val="00F32D31"/>
    <w:rsid w:val="00F34F5F"/>
    <w:rsid w:val="00F45136"/>
    <w:rsid w:val="00F7788F"/>
    <w:rsid w:val="00F9328A"/>
    <w:rsid w:val="00F94A98"/>
    <w:rsid w:val="00FA0E90"/>
    <w:rsid w:val="00FA176A"/>
    <w:rsid w:val="00FA71EF"/>
    <w:rsid w:val="00FC17C1"/>
    <w:rsid w:val="00FD4C93"/>
    <w:rsid w:val="00FD7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Малькова Екатерина Константиновна</cp:lastModifiedBy>
  <cp:revision>2</cp:revision>
  <cp:lastPrinted>2021-06-15T13:02:00Z</cp:lastPrinted>
  <dcterms:created xsi:type="dcterms:W3CDTF">2021-06-15T13:05:00Z</dcterms:created>
  <dcterms:modified xsi:type="dcterms:W3CDTF">2021-06-15T13:05:00Z</dcterms:modified>
</cp:coreProperties>
</file>